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34E65" w14:textId="77777777" w:rsidR="00C5290A" w:rsidRPr="00C5290A" w:rsidRDefault="00C5290A" w:rsidP="00C5290A">
      <w:pPr>
        <w:spacing w:after="160" w:line="259" w:lineRule="auto"/>
        <w:rPr>
          <w:rFonts w:ascii="Calibri" w:eastAsia="Calibri" w:hAnsi="Calibri" w:cs="Calibri"/>
          <w:b/>
          <w:lang w:val="pt-BR"/>
        </w:rPr>
      </w:pPr>
      <w:r>
        <w:rPr>
          <w:rFonts w:ascii="Calibri" w:eastAsia="Calibri" w:hAnsi="Calibri" w:cs="Calibri"/>
          <w:b/>
          <w:lang w:val="pt-BR"/>
        </w:rPr>
        <w:t>Roteiro</w:t>
      </w:r>
      <w:r w:rsidRPr="00C5290A">
        <w:rPr>
          <w:rFonts w:ascii="Calibri" w:eastAsia="Calibri" w:hAnsi="Calibri" w:cs="Calibri"/>
          <w:b/>
          <w:lang w:val="pt-BR"/>
        </w:rPr>
        <w:t xml:space="preserve"> </w:t>
      </w:r>
      <w:r>
        <w:rPr>
          <w:rFonts w:ascii="Calibri" w:eastAsia="Calibri" w:hAnsi="Calibri" w:cs="Calibri"/>
          <w:b/>
          <w:lang w:val="pt-BR"/>
        </w:rPr>
        <w:t>3</w:t>
      </w:r>
      <w:r w:rsidRPr="00C5290A">
        <w:rPr>
          <w:rFonts w:ascii="Calibri" w:eastAsia="Calibri" w:hAnsi="Calibri" w:cs="Calibri"/>
          <w:b/>
          <w:lang w:val="pt-BR"/>
        </w:rPr>
        <w:t xml:space="preserve"> – </w:t>
      </w:r>
      <w:r w:rsidRPr="00C5290A">
        <w:rPr>
          <w:rFonts w:ascii="Calibri" w:eastAsia="Calibri" w:hAnsi="Calibri" w:cs="Calibri"/>
          <w:lang w:val="pt-BR"/>
        </w:rPr>
        <w:t>Ciências Humanas – 6º ao 9º ano – Primeiros Habitantes do Brasil (ontem e hoje)</w:t>
      </w:r>
    </w:p>
    <w:p w14:paraId="1B335CF3" w14:textId="77777777" w:rsidR="00C5290A" w:rsidRPr="00C5290A" w:rsidRDefault="00C5290A" w:rsidP="00C529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t>Ciclo/ano de ensino: 6º ao 9º ano</w:t>
      </w:r>
    </w:p>
    <w:p w14:paraId="1C818B1B" w14:textId="77777777" w:rsidR="00C5290A" w:rsidRPr="00C5290A" w:rsidRDefault="00C5290A" w:rsidP="00C529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t>Objetivo(s) de aprendizagem deste vídeo: Identificar as principais características do povo Marajoara e a importância dos seus vestígios arqueológicos para a compreensão das populações amazônicas antes da chegada dos portugueses e problematizar o lugar do indígena na sociedade brasileira atual.</w:t>
      </w:r>
    </w:p>
    <w:p w14:paraId="30C24075" w14:textId="77777777" w:rsidR="00C5290A" w:rsidRPr="00C5290A" w:rsidRDefault="00C5290A" w:rsidP="00C529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t>(EF06HI05) Descrever modificações da natureza e da paisagem realizadas por diferentes tipos de sociedade, com destaque para os povos indígenas originários e povos africanos, e discutir a natureza e a lógica das transformações ocorridas.</w:t>
      </w:r>
    </w:p>
    <w:p w14:paraId="272FA471" w14:textId="77777777" w:rsidR="00C5290A" w:rsidRPr="00C5290A" w:rsidRDefault="00C5290A" w:rsidP="00C5290A">
      <w:pPr>
        <w:spacing w:after="160" w:line="259" w:lineRule="auto"/>
        <w:rPr>
          <w:rFonts w:ascii="Calibri" w:eastAsia="Calibri" w:hAnsi="Calibri" w:cs="Calibri"/>
          <w:b/>
          <w:lang w:val="pt-BR"/>
        </w:rPr>
      </w:pPr>
    </w:p>
    <w:p w14:paraId="69C45804" w14:textId="77777777" w:rsidR="00C5290A" w:rsidRPr="00C5290A" w:rsidRDefault="00C5290A" w:rsidP="00C5290A">
      <w:pPr>
        <w:spacing w:after="160" w:line="259" w:lineRule="auto"/>
        <w:rPr>
          <w:rFonts w:ascii="Calibri" w:eastAsia="Calibri" w:hAnsi="Calibri" w:cs="Calibri"/>
          <w:b/>
          <w:lang w:val="pt-BR"/>
        </w:rPr>
      </w:pPr>
      <w:r w:rsidRPr="00C5290A">
        <w:rPr>
          <w:rFonts w:ascii="Calibri" w:eastAsia="Calibri" w:hAnsi="Calibri" w:cs="Calibri"/>
          <w:b/>
          <w:lang w:val="pt-BR"/>
        </w:rPr>
        <w:t>Ficha Técnica</w:t>
      </w:r>
    </w:p>
    <w:p w14:paraId="2C7190E8" w14:textId="77777777" w:rsidR="00C5290A" w:rsidRPr="00C5290A" w:rsidRDefault="00C5290A" w:rsidP="00C5290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t>Título: Sambaquis em Magé | Achados em meu quintal</w:t>
      </w:r>
    </w:p>
    <w:p w14:paraId="1BD0ED00" w14:textId="77777777" w:rsidR="00C5290A" w:rsidRPr="00C5290A" w:rsidRDefault="00C5290A" w:rsidP="00C5290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t>Parceiro realizador:  Canal Futura</w:t>
      </w:r>
    </w:p>
    <w:p w14:paraId="3920CEE0" w14:textId="77777777" w:rsidR="00C5290A" w:rsidRPr="00C5290A" w:rsidRDefault="00C5290A" w:rsidP="00C5290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t>Duração: 02’00’’</w:t>
      </w:r>
    </w:p>
    <w:p w14:paraId="3AAD31DB" w14:textId="77777777" w:rsidR="00C5290A" w:rsidRPr="00C5290A" w:rsidRDefault="00C5290A" w:rsidP="00C5290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t>http://www.futuraplay.org/video/sambaquis-em-mage/70638/</w:t>
      </w:r>
    </w:p>
    <w:p w14:paraId="215E672B" w14:textId="77777777" w:rsidR="00C5290A" w:rsidRDefault="00C5290A" w:rsidP="00C5290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lang w:val="pt-BR"/>
        </w:rPr>
      </w:pPr>
      <w:bookmarkStart w:id="0" w:name="_gjdgxs" w:colFirst="0" w:colLast="0"/>
      <w:bookmarkEnd w:id="0"/>
    </w:p>
    <w:p w14:paraId="3DA89079" w14:textId="77777777" w:rsidR="00C5290A" w:rsidRPr="00C5290A" w:rsidRDefault="00C5290A" w:rsidP="00C5290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t xml:space="preserve">Título: </w:t>
      </w:r>
      <w:proofErr w:type="spellStart"/>
      <w:r w:rsidRPr="00C5290A">
        <w:rPr>
          <w:rFonts w:ascii="Calibri" w:eastAsia="Calibri" w:hAnsi="Calibri" w:cs="Calibri"/>
          <w:lang w:val="pt-BR"/>
        </w:rPr>
        <w:t>Yaci</w:t>
      </w:r>
      <w:proofErr w:type="spellEnd"/>
      <w:r w:rsidRPr="00C5290A">
        <w:rPr>
          <w:rFonts w:ascii="Calibri" w:eastAsia="Calibri" w:hAnsi="Calibri" w:cs="Calibri"/>
          <w:lang w:val="pt-BR"/>
        </w:rPr>
        <w:t>, índia Marajoara | Show da História</w:t>
      </w:r>
    </w:p>
    <w:p w14:paraId="06BB401C" w14:textId="77777777" w:rsidR="00C5290A" w:rsidRPr="00C5290A" w:rsidRDefault="00C5290A" w:rsidP="00C5290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t>Parceiro realizador:  Canal Futura</w:t>
      </w:r>
    </w:p>
    <w:p w14:paraId="589736F4" w14:textId="77777777" w:rsidR="00C5290A" w:rsidRPr="00C5290A" w:rsidRDefault="00C5290A" w:rsidP="00C5290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t>Duração: 11’33’’</w:t>
      </w:r>
    </w:p>
    <w:p w14:paraId="3C24251A" w14:textId="77777777" w:rsidR="00C5290A" w:rsidRPr="00C5290A" w:rsidRDefault="00C5290A" w:rsidP="00C5290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t>https://www.youtube.com/watch?v=HHfllPoLMNY</w:t>
      </w:r>
    </w:p>
    <w:p w14:paraId="51B036F4" w14:textId="77777777" w:rsidR="00C5290A" w:rsidRDefault="00C5290A" w:rsidP="00C5290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lang w:val="pt-BR"/>
        </w:rPr>
      </w:pPr>
    </w:p>
    <w:p w14:paraId="703906AE" w14:textId="77777777" w:rsidR="00C5290A" w:rsidRPr="00C5290A" w:rsidRDefault="00C5290A" w:rsidP="00C5290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t xml:space="preserve">Título: Cultura </w:t>
      </w:r>
      <w:proofErr w:type="spellStart"/>
      <w:r w:rsidRPr="00C5290A">
        <w:rPr>
          <w:rFonts w:ascii="Calibri" w:eastAsia="Calibri" w:hAnsi="Calibri" w:cs="Calibri"/>
          <w:lang w:val="pt-BR"/>
        </w:rPr>
        <w:t>kalapalo</w:t>
      </w:r>
      <w:proofErr w:type="spellEnd"/>
      <w:r w:rsidRPr="00C5290A">
        <w:rPr>
          <w:rFonts w:ascii="Calibri" w:eastAsia="Calibri" w:hAnsi="Calibri" w:cs="Calibri"/>
          <w:lang w:val="pt-BR"/>
        </w:rPr>
        <w:t xml:space="preserve"> - </w:t>
      </w:r>
      <w:proofErr w:type="spellStart"/>
      <w:r w:rsidRPr="00C5290A">
        <w:rPr>
          <w:rFonts w:ascii="Calibri" w:eastAsia="Calibri" w:hAnsi="Calibri" w:cs="Calibri"/>
          <w:lang w:val="pt-BR"/>
        </w:rPr>
        <w:t>Sani</w:t>
      </w:r>
      <w:proofErr w:type="spellEnd"/>
      <w:r w:rsidRPr="00C5290A">
        <w:rPr>
          <w:rFonts w:ascii="Calibri" w:eastAsia="Calibri" w:hAnsi="Calibri" w:cs="Calibri"/>
          <w:lang w:val="pt-BR"/>
        </w:rPr>
        <w:t xml:space="preserve"> </w:t>
      </w:r>
      <w:proofErr w:type="spellStart"/>
      <w:r w:rsidRPr="00C5290A">
        <w:rPr>
          <w:rFonts w:ascii="Calibri" w:eastAsia="Calibri" w:hAnsi="Calibri" w:cs="Calibri"/>
          <w:lang w:val="pt-BR"/>
        </w:rPr>
        <w:t>Calapalo</w:t>
      </w:r>
      <w:proofErr w:type="spellEnd"/>
      <w:r w:rsidRPr="00C5290A">
        <w:rPr>
          <w:rFonts w:ascii="Calibri" w:eastAsia="Calibri" w:hAnsi="Calibri" w:cs="Calibri"/>
          <w:lang w:val="pt-BR"/>
        </w:rPr>
        <w:t xml:space="preserve"> | Entrevista com Marcelo Rubens Paiva</w:t>
      </w:r>
    </w:p>
    <w:p w14:paraId="56C22B75" w14:textId="77777777" w:rsidR="00C5290A" w:rsidRPr="00C5290A" w:rsidRDefault="00C5290A" w:rsidP="00C5290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t>Parceiro realizador:  Canal Futura</w:t>
      </w:r>
    </w:p>
    <w:p w14:paraId="720A1738" w14:textId="77777777" w:rsidR="00C5290A" w:rsidRPr="00C5290A" w:rsidRDefault="00C5290A" w:rsidP="00C5290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t>Duração: 12’21’’</w:t>
      </w:r>
    </w:p>
    <w:p w14:paraId="0829B8E2" w14:textId="77777777" w:rsidR="00C5290A" w:rsidRPr="00C5290A" w:rsidRDefault="00C5290A" w:rsidP="00C5290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t>https://www.youtube.com/watch?v=1sVu6Rsm6x4</w:t>
      </w:r>
    </w:p>
    <w:p w14:paraId="43A65B31" w14:textId="77777777" w:rsidR="00C5290A" w:rsidRPr="00C5290A" w:rsidRDefault="00C5290A" w:rsidP="00C529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t>Duração total dos vídeos: 25’54’’</w:t>
      </w:r>
    </w:p>
    <w:p w14:paraId="60053D44" w14:textId="77777777" w:rsidR="00C5290A" w:rsidRPr="00C5290A" w:rsidRDefault="00C5290A" w:rsidP="00C5290A">
      <w:pPr>
        <w:spacing w:after="160" w:line="259" w:lineRule="auto"/>
        <w:rPr>
          <w:rFonts w:ascii="Calibri" w:eastAsia="Calibri" w:hAnsi="Calibri" w:cs="Calibri"/>
          <w:b/>
          <w:lang w:val="pt-BR"/>
        </w:rPr>
      </w:pPr>
    </w:p>
    <w:p w14:paraId="440C4B12" w14:textId="77777777" w:rsidR="00C5290A" w:rsidRDefault="00C5290A" w:rsidP="00C5290A">
      <w:pPr>
        <w:spacing w:after="160" w:line="259" w:lineRule="auto"/>
        <w:rPr>
          <w:rFonts w:ascii="Calibri" w:eastAsia="Calibri" w:hAnsi="Calibri" w:cs="Calibri"/>
          <w:b/>
          <w:lang w:val="pt-BR"/>
        </w:rPr>
      </w:pPr>
    </w:p>
    <w:p w14:paraId="26A8C490" w14:textId="5A27290F" w:rsidR="00C5290A" w:rsidRPr="00706244" w:rsidRDefault="00706244" w:rsidP="00C5290A">
      <w:pPr>
        <w:spacing w:after="160" w:line="259" w:lineRule="auto"/>
        <w:rPr>
          <w:rFonts w:ascii="Calibri" w:eastAsia="Calibri" w:hAnsi="Calibri" w:cs="Calibri"/>
          <w:color w:val="FF0000"/>
          <w:lang w:val="pt-BR"/>
        </w:rPr>
      </w:pPr>
      <w:r w:rsidRPr="00706244">
        <w:rPr>
          <w:rFonts w:ascii="Calibri" w:eastAsia="Calibri" w:hAnsi="Calibri" w:cs="Calibri"/>
          <w:b/>
          <w:color w:val="FF0000"/>
          <w:lang w:val="pt-BR"/>
        </w:rPr>
        <w:lastRenderedPageBreak/>
        <w:t>Roteiro de Grav</w:t>
      </w:r>
      <w:r w:rsidR="00C5290A" w:rsidRPr="00706244">
        <w:rPr>
          <w:rFonts w:ascii="Calibri" w:eastAsia="Calibri" w:hAnsi="Calibri" w:cs="Calibri"/>
          <w:b/>
          <w:color w:val="FF0000"/>
          <w:lang w:val="pt-BR"/>
        </w:rPr>
        <w:t>ação</w:t>
      </w:r>
      <w:r w:rsidR="00C5290A" w:rsidRPr="00706244">
        <w:rPr>
          <w:rFonts w:ascii="Calibri" w:eastAsia="Calibri" w:hAnsi="Calibri" w:cs="Calibri"/>
          <w:color w:val="FF0000"/>
          <w:lang w:val="pt-BR"/>
        </w:rPr>
        <w:t xml:space="preserve"> </w:t>
      </w:r>
    </w:p>
    <w:p w14:paraId="11725EAB" w14:textId="77777777" w:rsidR="00706244" w:rsidRDefault="00706244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  <w:r w:rsidRPr="00706244">
        <w:rPr>
          <w:rFonts w:ascii="Calibri" w:eastAsia="Calibri" w:hAnsi="Calibri" w:cs="Calibri"/>
          <w:b/>
          <w:lang w:val="pt-BR"/>
        </w:rPr>
        <w:t>Apresentador:</w:t>
      </w:r>
      <w:r>
        <w:rPr>
          <w:rFonts w:ascii="Calibri" w:eastAsia="Calibri" w:hAnsi="Calibri" w:cs="Calibri"/>
          <w:lang w:val="pt-BR"/>
        </w:rPr>
        <w:t xml:space="preserve"> </w:t>
      </w:r>
      <w:r w:rsidR="00C5290A" w:rsidRPr="00C5290A">
        <w:rPr>
          <w:rFonts w:ascii="Calibri" w:eastAsia="Calibri" w:hAnsi="Calibri" w:cs="Calibri"/>
          <w:lang w:val="pt-BR"/>
        </w:rPr>
        <w:t xml:space="preserve">Olá a todos! </w:t>
      </w:r>
    </w:p>
    <w:p w14:paraId="46560B6D" w14:textId="77777777" w:rsidR="00706244" w:rsidRDefault="00706244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</w:p>
    <w:p w14:paraId="3C323411" w14:textId="77777777" w:rsidR="00706244" w:rsidRDefault="00C5290A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t>No último carnaval, tivemos uma grande polêmica se seria correto ou não usar ader</w:t>
      </w:r>
      <w:r w:rsidR="00706244">
        <w:rPr>
          <w:rFonts w:ascii="Calibri" w:eastAsia="Calibri" w:hAnsi="Calibri" w:cs="Calibri"/>
          <w:lang w:val="pt-BR"/>
        </w:rPr>
        <w:t>eços indígenas durante a festa.</w:t>
      </w:r>
    </w:p>
    <w:p w14:paraId="4AF0B224" w14:textId="77777777" w:rsidR="00706244" w:rsidRDefault="00706244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S</w:t>
      </w:r>
      <w:r w:rsidR="00C5290A" w:rsidRPr="00C5290A">
        <w:rPr>
          <w:rFonts w:ascii="Calibri" w:eastAsia="Calibri" w:hAnsi="Calibri" w:cs="Calibri"/>
          <w:lang w:val="pt-BR"/>
        </w:rPr>
        <w:t xml:space="preserve">eria uma homenagem ou um desrespeito? </w:t>
      </w:r>
    </w:p>
    <w:p w14:paraId="6E013600" w14:textId="77777777" w:rsidR="00706244" w:rsidRDefault="00706244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</w:p>
    <w:p w14:paraId="7C312AA5" w14:textId="77777777" w:rsidR="00706244" w:rsidRDefault="00C5290A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t xml:space="preserve">Contudo, é importante pensar que as populações nativas do Brasil não têm um único costume, uma única língua, uma só forma de pensar. </w:t>
      </w:r>
    </w:p>
    <w:p w14:paraId="3F81A34C" w14:textId="77777777" w:rsidR="00706244" w:rsidRDefault="00706244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</w:p>
    <w:p w14:paraId="377A581E" w14:textId="77777777" w:rsidR="00706244" w:rsidRDefault="00C5290A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t>Atualmente, existem centenas de culturas, uma diferente da outra.</w:t>
      </w:r>
    </w:p>
    <w:p w14:paraId="338985AE" w14:textId="55BD68E4" w:rsidR="00C5290A" w:rsidRDefault="00706244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E a</w:t>
      </w:r>
      <w:r w:rsidR="00C5290A" w:rsidRPr="00C5290A">
        <w:rPr>
          <w:rFonts w:ascii="Calibri" w:eastAsia="Calibri" w:hAnsi="Calibri" w:cs="Calibri"/>
          <w:lang w:val="pt-BR"/>
        </w:rPr>
        <w:t xml:space="preserve">ntes da chegada dos portugueses à América, esse número era muito maior. </w:t>
      </w:r>
    </w:p>
    <w:p w14:paraId="6B6279D7" w14:textId="77777777" w:rsidR="00706244" w:rsidRPr="00C5290A" w:rsidRDefault="00706244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</w:p>
    <w:p w14:paraId="5E6DC626" w14:textId="77777777" w:rsidR="00706244" w:rsidRDefault="00C5290A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t xml:space="preserve">Ao longo do vídeo, vamos aprender um pouco mais sobre três diferentes culturas: </w:t>
      </w:r>
    </w:p>
    <w:p w14:paraId="17880234" w14:textId="77777777" w:rsidR="00706244" w:rsidRDefault="00706244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O</w:t>
      </w:r>
      <w:r w:rsidR="00C5290A" w:rsidRPr="00C5290A">
        <w:rPr>
          <w:rFonts w:ascii="Calibri" w:eastAsia="Calibri" w:hAnsi="Calibri" w:cs="Calibri"/>
          <w:lang w:val="pt-BR"/>
        </w:rPr>
        <w:t xml:space="preserve">s povos do sambaqui, que viveram na costa brasileira há milhares de anos atrás; </w:t>
      </w:r>
    </w:p>
    <w:p w14:paraId="0AA9AB8F" w14:textId="77777777" w:rsidR="00706244" w:rsidRDefault="00706244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O</w:t>
      </w:r>
      <w:r w:rsidR="00C5290A" w:rsidRPr="00C5290A">
        <w:rPr>
          <w:rFonts w:ascii="Calibri" w:eastAsia="Calibri" w:hAnsi="Calibri" w:cs="Calibri"/>
          <w:lang w:val="pt-BR"/>
        </w:rPr>
        <w:t>s marajoaras, que desapareceram um pouco antes dos europeus chegarem à América</w:t>
      </w:r>
      <w:r>
        <w:rPr>
          <w:rFonts w:ascii="Calibri" w:eastAsia="Calibri" w:hAnsi="Calibri" w:cs="Calibri"/>
          <w:lang w:val="pt-BR"/>
        </w:rPr>
        <w:t>;</w:t>
      </w:r>
    </w:p>
    <w:p w14:paraId="3DDA34FC" w14:textId="50590676" w:rsidR="00C5290A" w:rsidRPr="00C5290A" w:rsidRDefault="00706244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E</w:t>
      </w:r>
      <w:r w:rsidR="00C5290A" w:rsidRPr="00C5290A">
        <w:rPr>
          <w:rFonts w:ascii="Calibri" w:eastAsia="Calibri" w:hAnsi="Calibri" w:cs="Calibri"/>
          <w:lang w:val="pt-BR"/>
        </w:rPr>
        <w:t xml:space="preserve"> os </w:t>
      </w:r>
      <w:proofErr w:type="spellStart"/>
      <w:r w:rsidR="00C5290A" w:rsidRPr="00C5290A">
        <w:rPr>
          <w:rFonts w:ascii="Calibri" w:eastAsia="Calibri" w:hAnsi="Calibri" w:cs="Calibri"/>
          <w:lang w:val="pt-BR"/>
        </w:rPr>
        <w:t>kalapalos</w:t>
      </w:r>
      <w:proofErr w:type="spellEnd"/>
      <w:r w:rsidR="00C5290A" w:rsidRPr="00C5290A">
        <w:rPr>
          <w:rFonts w:ascii="Calibri" w:eastAsia="Calibri" w:hAnsi="Calibri" w:cs="Calibri"/>
          <w:lang w:val="pt-BR"/>
        </w:rPr>
        <w:t>, que atualmente vivem no parque do Xingu.</w:t>
      </w:r>
    </w:p>
    <w:p w14:paraId="772F7A0A" w14:textId="77777777" w:rsidR="00C5290A" w:rsidRPr="00C5290A" w:rsidRDefault="00C5290A" w:rsidP="00706244">
      <w:pPr>
        <w:spacing w:line="259" w:lineRule="auto"/>
        <w:rPr>
          <w:rFonts w:ascii="Calibri" w:eastAsia="Calibri" w:hAnsi="Calibri" w:cs="Calibri"/>
          <w:b/>
          <w:lang w:val="pt-BR"/>
        </w:rPr>
      </w:pPr>
    </w:p>
    <w:p w14:paraId="7369D14F" w14:textId="4FBDD93D" w:rsidR="00C5290A" w:rsidRPr="00706244" w:rsidRDefault="00706244" w:rsidP="00706244">
      <w:pPr>
        <w:spacing w:line="259" w:lineRule="auto"/>
        <w:rPr>
          <w:rFonts w:ascii="Calibri" w:eastAsia="Calibri" w:hAnsi="Calibri" w:cs="Calibri"/>
          <w:b/>
          <w:color w:val="00B0F0"/>
          <w:lang w:val="pt-BR"/>
        </w:rPr>
      </w:pPr>
      <w:r w:rsidRPr="00706244">
        <w:rPr>
          <w:rFonts w:ascii="Calibri" w:eastAsia="Calibri" w:hAnsi="Calibri" w:cs="Calibri"/>
          <w:b/>
          <w:color w:val="00B0F0"/>
          <w:lang w:val="pt-BR"/>
        </w:rPr>
        <w:t xml:space="preserve">Entra vídeo presente na ficha técnica. </w:t>
      </w:r>
    </w:p>
    <w:p w14:paraId="4143DAB8" w14:textId="77777777" w:rsidR="00706244" w:rsidRPr="00C5290A" w:rsidRDefault="00706244" w:rsidP="00706244">
      <w:pPr>
        <w:spacing w:line="259" w:lineRule="auto"/>
        <w:rPr>
          <w:rFonts w:ascii="Calibri" w:eastAsia="Calibri" w:hAnsi="Calibri" w:cs="Calibri"/>
          <w:lang w:val="pt-BR"/>
        </w:rPr>
      </w:pPr>
    </w:p>
    <w:p w14:paraId="2342173E" w14:textId="77777777" w:rsidR="00706244" w:rsidRDefault="00706244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  <w:r w:rsidRPr="00706244">
        <w:rPr>
          <w:rFonts w:ascii="Calibri" w:eastAsia="Calibri" w:hAnsi="Calibri" w:cs="Calibri"/>
          <w:b/>
          <w:lang w:val="pt-BR"/>
        </w:rPr>
        <w:t>Apresentador:</w:t>
      </w:r>
      <w:r>
        <w:rPr>
          <w:rFonts w:ascii="Calibri" w:eastAsia="Calibri" w:hAnsi="Calibri" w:cs="Calibri"/>
          <w:lang w:val="pt-BR"/>
        </w:rPr>
        <w:t xml:space="preserve"> </w:t>
      </w:r>
      <w:r w:rsidR="00C5290A" w:rsidRPr="00C5290A">
        <w:rPr>
          <w:rFonts w:ascii="Calibri" w:eastAsia="Calibri" w:hAnsi="Calibri" w:cs="Calibri"/>
          <w:lang w:val="pt-BR"/>
        </w:rPr>
        <w:t xml:space="preserve">Depois de tantas informações, espero que você já conheça um pouquinho mais sobre a diversidade dos povos nativos do Brasil. </w:t>
      </w:r>
    </w:p>
    <w:p w14:paraId="59385FB0" w14:textId="77777777" w:rsidR="00706244" w:rsidRDefault="00706244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</w:p>
    <w:p w14:paraId="62BBC3F8" w14:textId="77777777" w:rsidR="00706244" w:rsidRDefault="00706244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Agora, vamos a nossa atividade!</w:t>
      </w:r>
    </w:p>
    <w:p w14:paraId="3D8FB152" w14:textId="5859E38C" w:rsidR="00C5290A" w:rsidRPr="00C5290A" w:rsidRDefault="00C5290A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t>Destaque as principais informações apresentadas sobre cada um desses três povos.</w:t>
      </w:r>
    </w:p>
    <w:p w14:paraId="4C9266BD" w14:textId="77777777" w:rsidR="00C5290A" w:rsidRPr="00C5290A" w:rsidRDefault="00C5290A" w:rsidP="00706244">
      <w:pPr>
        <w:spacing w:line="259" w:lineRule="auto"/>
        <w:rPr>
          <w:rFonts w:ascii="Calibri" w:eastAsia="Calibri" w:hAnsi="Calibri" w:cs="Calibri"/>
          <w:b/>
          <w:lang w:val="pt-BR"/>
        </w:rPr>
      </w:pPr>
    </w:p>
    <w:p w14:paraId="653E4196" w14:textId="4A69922B" w:rsidR="00706244" w:rsidRPr="00706244" w:rsidRDefault="00706244" w:rsidP="00706244">
      <w:pPr>
        <w:spacing w:line="259" w:lineRule="auto"/>
        <w:rPr>
          <w:rFonts w:ascii="Calibri" w:eastAsia="Calibri" w:hAnsi="Calibri" w:cs="Calibri"/>
          <w:b/>
          <w:color w:val="00B0F0"/>
          <w:lang w:val="pt-BR"/>
        </w:rPr>
      </w:pPr>
      <w:r w:rsidRPr="00706244">
        <w:rPr>
          <w:rFonts w:ascii="Calibri" w:eastAsia="Calibri" w:hAnsi="Calibri" w:cs="Calibri"/>
          <w:b/>
          <w:color w:val="00B0F0"/>
          <w:lang w:val="pt-BR"/>
        </w:rPr>
        <w:t>Entra transição para a correção da atividade.</w:t>
      </w:r>
    </w:p>
    <w:p w14:paraId="28B53682" w14:textId="77777777" w:rsidR="00706244" w:rsidRDefault="00706244" w:rsidP="00706244">
      <w:pPr>
        <w:spacing w:line="259" w:lineRule="auto"/>
        <w:rPr>
          <w:rFonts w:ascii="Calibri" w:eastAsia="Calibri" w:hAnsi="Calibri" w:cs="Calibri"/>
          <w:b/>
          <w:lang w:val="pt-BR"/>
        </w:rPr>
      </w:pPr>
    </w:p>
    <w:p w14:paraId="257FF096" w14:textId="40EC13FF" w:rsidR="00706244" w:rsidRDefault="00706244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  <w:r w:rsidRPr="00706244">
        <w:rPr>
          <w:rFonts w:ascii="Calibri" w:eastAsia="Calibri" w:hAnsi="Calibri" w:cs="Calibri"/>
          <w:b/>
          <w:lang w:val="pt-BR"/>
        </w:rPr>
        <w:t>Apresentador:</w:t>
      </w:r>
      <w:r>
        <w:rPr>
          <w:rFonts w:ascii="Calibri" w:eastAsia="Calibri" w:hAnsi="Calibri" w:cs="Calibri"/>
          <w:lang w:val="pt-BR"/>
        </w:rPr>
        <w:t xml:space="preserve"> </w:t>
      </w:r>
      <w:r w:rsidR="00C5290A" w:rsidRPr="00C5290A">
        <w:rPr>
          <w:rFonts w:ascii="Calibri" w:eastAsia="Calibri" w:hAnsi="Calibri" w:cs="Calibri"/>
          <w:lang w:val="pt-BR"/>
        </w:rPr>
        <w:t xml:space="preserve">Segundo a arqueóloga </w:t>
      </w:r>
      <w:proofErr w:type="spellStart"/>
      <w:r w:rsidR="00C5290A" w:rsidRPr="00C5290A">
        <w:rPr>
          <w:rFonts w:ascii="Calibri" w:eastAsia="Calibri" w:hAnsi="Calibri" w:cs="Calibri"/>
          <w:lang w:val="pt-BR"/>
        </w:rPr>
        <w:t>Madu</w:t>
      </w:r>
      <w:proofErr w:type="spellEnd"/>
      <w:r w:rsidR="00C5290A" w:rsidRPr="00C5290A">
        <w:rPr>
          <w:rFonts w:ascii="Calibri" w:eastAsia="Calibri" w:hAnsi="Calibri" w:cs="Calibri"/>
          <w:lang w:val="pt-BR"/>
        </w:rPr>
        <w:t xml:space="preserve"> Gaspar, sambaqui é um tipo de sítio arqueológico de um grupo que ocupou o litoral brasileiro 7-8 m</w:t>
      </w:r>
      <w:r>
        <w:rPr>
          <w:rFonts w:ascii="Calibri" w:eastAsia="Calibri" w:hAnsi="Calibri" w:cs="Calibri"/>
          <w:lang w:val="pt-BR"/>
        </w:rPr>
        <w:t>il anos atrás.</w:t>
      </w:r>
    </w:p>
    <w:p w14:paraId="3A89367A" w14:textId="77777777" w:rsidR="00706244" w:rsidRDefault="00706244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Uma montanha cheia</w:t>
      </w:r>
      <w:r w:rsidR="00C5290A" w:rsidRPr="00C5290A">
        <w:rPr>
          <w:rFonts w:ascii="Calibri" w:eastAsia="Calibri" w:hAnsi="Calibri" w:cs="Calibri"/>
          <w:lang w:val="pt-BR"/>
        </w:rPr>
        <w:t xml:space="preserve"> de conchas</w:t>
      </w:r>
      <w:r>
        <w:rPr>
          <w:rFonts w:ascii="Calibri" w:eastAsia="Calibri" w:hAnsi="Calibri" w:cs="Calibri"/>
          <w:lang w:val="pt-BR"/>
        </w:rPr>
        <w:t>,</w:t>
      </w:r>
      <w:r w:rsidR="00C5290A" w:rsidRPr="00C5290A">
        <w:rPr>
          <w:rFonts w:ascii="Calibri" w:eastAsia="Calibri" w:hAnsi="Calibri" w:cs="Calibri"/>
          <w:lang w:val="pt-BR"/>
        </w:rPr>
        <w:t xml:space="preserve"> onde essas populações colocavam as pessoas que morriam. </w:t>
      </w:r>
    </w:p>
    <w:p w14:paraId="62C63EB7" w14:textId="3CFBB751" w:rsidR="00C5290A" w:rsidRDefault="00C5290A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t>A formação desses locais poderia durar centenas de anos e objetos pessoais costumavam ser enterrados juntos.</w:t>
      </w:r>
    </w:p>
    <w:p w14:paraId="1FB485D4" w14:textId="77777777" w:rsidR="00706244" w:rsidRPr="00C5290A" w:rsidRDefault="00706244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</w:p>
    <w:p w14:paraId="17A969C8" w14:textId="77777777" w:rsidR="00706244" w:rsidRDefault="00C5290A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t>A cu</w:t>
      </w:r>
      <w:r w:rsidR="00706244">
        <w:rPr>
          <w:rFonts w:ascii="Calibri" w:eastAsia="Calibri" w:hAnsi="Calibri" w:cs="Calibri"/>
          <w:lang w:val="pt-BR"/>
        </w:rPr>
        <w:t>ltura marajoara povoou a ilha de</w:t>
      </w:r>
      <w:r w:rsidRPr="00C5290A">
        <w:rPr>
          <w:rFonts w:ascii="Calibri" w:eastAsia="Calibri" w:hAnsi="Calibri" w:cs="Calibri"/>
          <w:lang w:val="pt-BR"/>
        </w:rPr>
        <w:t xml:space="preserve"> Marajó entre 400 d.C. e 1400 d.C. </w:t>
      </w:r>
    </w:p>
    <w:p w14:paraId="4ED63DAD" w14:textId="77777777" w:rsidR="00706244" w:rsidRDefault="00C5290A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t xml:space="preserve">As mulheres eram responsáveis pela produção das cerâmicas, como urnas funerárias. </w:t>
      </w:r>
    </w:p>
    <w:p w14:paraId="0ADD7737" w14:textId="2EED2D89" w:rsidR="00706244" w:rsidRDefault="00706244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E</w:t>
      </w:r>
      <w:bookmarkStart w:id="1" w:name="_GoBack"/>
      <w:bookmarkEnd w:id="1"/>
      <w:r w:rsidR="00C5290A" w:rsidRPr="00C5290A">
        <w:rPr>
          <w:rFonts w:ascii="Calibri" w:eastAsia="Calibri" w:hAnsi="Calibri" w:cs="Calibri"/>
          <w:lang w:val="pt-BR"/>
        </w:rPr>
        <w:t>les eram uma sociedade matriarcal, isto é, as famílias era</w:t>
      </w:r>
      <w:r>
        <w:rPr>
          <w:rFonts w:ascii="Calibri" w:eastAsia="Calibri" w:hAnsi="Calibri" w:cs="Calibri"/>
          <w:lang w:val="pt-BR"/>
        </w:rPr>
        <w:t xml:space="preserve">m determinadas na base materna e as </w:t>
      </w:r>
      <w:r w:rsidR="00C5290A" w:rsidRPr="00C5290A">
        <w:rPr>
          <w:rFonts w:ascii="Calibri" w:eastAsia="Calibri" w:hAnsi="Calibri" w:cs="Calibri"/>
          <w:lang w:val="pt-BR"/>
        </w:rPr>
        <w:t xml:space="preserve">mulheres tinham tinha voz na tomada de decisões. </w:t>
      </w:r>
    </w:p>
    <w:p w14:paraId="6A60DBFA" w14:textId="4A4686E3" w:rsidR="00C5290A" w:rsidRDefault="00C5290A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lastRenderedPageBreak/>
        <w:t xml:space="preserve">Um dos principais vestígios arqueológicos que temos </w:t>
      </w:r>
      <w:r w:rsidR="00706244">
        <w:rPr>
          <w:rFonts w:ascii="Calibri" w:eastAsia="Calibri" w:hAnsi="Calibri" w:cs="Calibri"/>
          <w:lang w:val="pt-BR"/>
        </w:rPr>
        <w:t>são os tesos, morros com até 12 metros de altura e 200 metros</w:t>
      </w:r>
      <w:r w:rsidRPr="00C5290A">
        <w:rPr>
          <w:rFonts w:ascii="Calibri" w:eastAsia="Calibri" w:hAnsi="Calibri" w:cs="Calibri"/>
          <w:lang w:val="pt-BR"/>
        </w:rPr>
        <w:t xml:space="preserve"> de comprimento</w:t>
      </w:r>
      <w:r w:rsidR="00706244">
        <w:rPr>
          <w:rFonts w:ascii="Calibri" w:eastAsia="Calibri" w:hAnsi="Calibri" w:cs="Calibri"/>
          <w:lang w:val="pt-BR"/>
        </w:rPr>
        <w:t>,</w:t>
      </w:r>
      <w:r w:rsidRPr="00C5290A">
        <w:rPr>
          <w:rFonts w:ascii="Calibri" w:eastAsia="Calibri" w:hAnsi="Calibri" w:cs="Calibri"/>
          <w:lang w:val="pt-BR"/>
        </w:rPr>
        <w:t xml:space="preserve"> que abrigavam e protegiam as aldeias contra as enchentes dos rios.</w:t>
      </w:r>
    </w:p>
    <w:p w14:paraId="0EB183FD" w14:textId="77777777" w:rsidR="00706244" w:rsidRPr="00C5290A" w:rsidRDefault="00706244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</w:p>
    <w:p w14:paraId="4B214C5D" w14:textId="77777777" w:rsidR="00706244" w:rsidRDefault="00C5290A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t xml:space="preserve">Por último, </w:t>
      </w:r>
      <w:proofErr w:type="spellStart"/>
      <w:r w:rsidRPr="00C5290A">
        <w:rPr>
          <w:rFonts w:ascii="Calibri" w:eastAsia="Calibri" w:hAnsi="Calibri" w:cs="Calibri"/>
          <w:lang w:val="pt-BR"/>
        </w:rPr>
        <w:t>Sani</w:t>
      </w:r>
      <w:proofErr w:type="spellEnd"/>
      <w:r w:rsidRPr="00C5290A">
        <w:rPr>
          <w:rFonts w:ascii="Calibri" w:eastAsia="Calibri" w:hAnsi="Calibri" w:cs="Calibri"/>
          <w:lang w:val="pt-BR"/>
        </w:rPr>
        <w:t xml:space="preserve">, membro da tribo </w:t>
      </w:r>
      <w:proofErr w:type="spellStart"/>
      <w:r w:rsidRPr="00C5290A">
        <w:rPr>
          <w:rFonts w:ascii="Calibri" w:eastAsia="Calibri" w:hAnsi="Calibri" w:cs="Calibri"/>
          <w:lang w:val="pt-BR"/>
        </w:rPr>
        <w:t>Calapalo</w:t>
      </w:r>
      <w:proofErr w:type="spellEnd"/>
      <w:r w:rsidRPr="00C5290A">
        <w:rPr>
          <w:rFonts w:ascii="Calibri" w:eastAsia="Calibri" w:hAnsi="Calibri" w:cs="Calibri"/>
          <w:lang w:val="pt-BR"/>
        </w:rPr>
        <w:t xml:space="preserve">, discute o fato de pessoas não indígenas utilizarem cocares durante o carnaval. </w:t>
      </w:r>
    </w:p>
    <w:p w14:paraId="20E3FC6F" w14:textId="22EC2DEC" w:rsidR="00C5290A" w:rsidRDefault="00C5290A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  <w:r w:rsidRPr="00C5290A">
        <w:rPr>
          <w:rFonts w:ascii="Calibri" w:eastAsia="Calibri" w:hAnsi="Calibri" w:cs="Calibri"/>
          <w:lang w:val="pt-BR"/>
        </w:rPr>
        <w:t xml:space="preserve">Ela achou incorreto que uma pessoa branca falasse em nome de todos os indígenas do Brasil. Após conversar com a sua aldeia, ela gravou um vídeo dizendo que não via nenhum problema </w:t>
      </w:r>
      <w:r w:rsidR="00706244" w:rsidRPr="00C5290A">
        <w:rPr>
          <w:rFonts w:ascii="Calibri" w:eastAsia="Calibri" w:hAnsi="Calibri" w:cs="Calibri"/>
          <w:lang w:val="pt-BR"/>
        </w:rPr>
        <w:t>de as</w:t>
      </w:r>
      <w:r w:rsidRPr="00C5290A">
        <w:rPr>
          <w:rFonts w:ascii="Calibri" w:eastAsia="Calibri" w:hAnsi="Calibri" w:cs="Calibri"/>
          <w:lang w:val="pt-BR"/>
        </w:rPr>
        <w:t xml:space="preserve"> pessoas vestirem cocar durante o carnaval, já que o cocar é para ser us</w:t>
      </w:r>
      <w:r w:rsidR="00706244">
        <w:rPr>
          <w:rFonts w:ascii="Calibri" w:eastAsia="Calibri" w:hAnsi="Calibri" w:cs="Calibri"/>
          <w:lang w:val="pt-BR"/>
        </w:rPr>
        <w:t>ado por todos durante as festas!</w:t>
      </w:r>
    </w:p>
    <w:p w14:paraId="7200C756" w14:textId="77777777" w:rsidR="00706244" w:rsidRDefault="00706244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</w:p>
    <w:p w14:paraId="59AA7DFD" w14:textId="7ACE5DEA" w:rsidR="00706244" w:rsidRDefault="00706244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 xml:space="preserve">Para saber mais sobre o assunto, é só apontar a câmera do seu celular para o QR </w:t>
      </w:r>
      <w:proofErr w:type="spellStart"/>
      <w:r>
        <w:rPr>
          <w:rFonts w:ascii="Calibri" w:eastAsia="Calibri" w:hAnsi="Calibri" w:cs="Calibri"/>
          <w:lang w:val="pt-BR"/>
        </w:rPr>
        <w:t>code</w:t>
      </w:r>
      <w:proofErr w:type="spellEnd"/>
      <w:r>
        <w:rPr>
          <w:rFonts w:ascii="Calibri" w:eastAsia="Calibri" w:hAnsi="Calibri" w:cs="Calibri"/>
          <w:lang w:val="pt-BR"/>
        </w:rPr>
        <w:t xml:space="preserve"> que aparece na tela.</w:t>
      </w:r>
    </w:p>
    <w:p w14:paraId="7B7CB8E7" w14:textId="77777777" w:rsidR="00706244" w:rsidRDefault="00706244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</w:p>
    <w:p w14:paraId="59F5DEB4" w14:textId="411FE4B6" w:rsidR="00706244" w:rsidRPr="00C5290A" w:rsidRDefault="00706244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Bom estudo e até a próxima!</w:t>
      </w:r>
    </w:p>
    <w:p w14:paraId="5747EF92" w14:textId="77777777" w:rsidR="00706244" w:rsidRDefault="00706244" w:rsidP="00706244">
      <w:pPr>
        <w:spacing w:line="259" w:lineRule="auto"/>
        <w:rPr>
          <w:rFonts w:ascii="Calibri" w:eastAsia="Calibri" w:hAnsi="Calibri" w:cs="Calibri"/>
          <w:b/>
          <w:lang w:val="pt-BR"/>
        </w:rPr>
      </w:pPr>
    </w:p>
    <w:p w14:paraId="7A94C394" w14:textId="1A3DFE0D" w:rsidR="00C5290A" w:rsidRPr="00706244" w:rsidRDefault="00706244" w:rsidP="00706244">
      <w:pPr>
        <w:spacing w:line="259" w:lineRule="auto"/>
        <w:rPr>
          <w:rFonts w:ascii="Calibri" w:eastAsia="Calibri" w:hAnsi="Calibri" w:cs="Calibri"/>
          <w:b/>
          <w:color w:val="7030A0"/>
          <w:lang w:val="pt-BR"/>
        </w:rPr>
      </w:pPr>
      <w:r w:rsidRPr="00706244">
        <w:rPr>
          <w:rFonts w:ascii="Calibri" w:eastAsia="Calibri" w:hAnsi="Calibri" w:cs="Calibri"/>
          <w:b/>
          <w:color w:val="7030A0"/>
          <w:lang w:val="pt-BR"/>
        </w:rPr>
        <w:t>Links p</w:t>
      </w:r>
      <w:r w:rsidR="00C5290A" w:rsidRPr="00706244">
        <w:rPr>
          <w:rFonts w:ascii="Calibri" w:eastAsia="Calibri" w:hAnsi="Calibri" w:cs="Calibri"/>
          <w:b/>
          <w:color w:val="7030A0"/>
          <w:lang w:val="pt-BR"/>
        </w:rPr>
        <w:t>ara saber mais</w:t>
      </w:r>
    </w:p>
    <w:p w14:paraId="381FEFC4" w14:textId="77777777" w:rsidR="00C5290A" w:rsidRPr="00706244" w:rsidRDefault="00C5290A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color w:val="7030A0"/>
          <w:lang w:val="pt-BR"/>
        </w:rPr>
      </w:pPr>
      <w:r w:rsidRPr="00706244">
        <w:rPr>
          <w:rFonts w:ascii="Calibri" w:eastAsia="Calibri" w:hAnsi="Calibri" w:cs="Calibri"/>
          <w:color w:val="7030A0"/>
          <w:lang w:val="pt-BR"/>
        </w:rPr>
        <w:t>Acesse estes links/vídeo/livro....</w:t>
      </w:r>
    </w:p>
    <w:p w14:paraId="3C3DF45E" w14:textId="77777777" w:rsidR="00C5290A" w:rsidRPr="00706244" w:rsidRDefault="00C5290A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color w:val="7030A0"/>
          <w:lang w:val="pt-BR"/>
        </w:rPr>
      </w:pPr>
      <w:r w:rsidRPr="00706244">
        <w:rPr>
          <w:rFonts w:ascii="Calibri" w:eastAsia="Calibri" w:hAnsi="Calibri" w:cs="Calibri"/>
          <w:color w:val="7030A0"/>
          <w:lang w:val="pt-BR"/>
        </w:rPr>
        <w:t xml:space="preserve">ANGELO, Claudio. A segunda morte de Marajó. In: </w:t>
      </w:r>
      <w:r w:rsidRPr="00706244">
        <w:rPr>
          <w:rFonts w:ascii="Calibri" w:eastAsia="Calibri" w:hAnsi="Calibri" w:cs="Calibri"/>
          <w:b/>
          <w:color w:val="7030A0"/>
          <w:lang w:val="pt-BR"/>
        </w:rPr>
        <w:t>Folha de S. Paulo</w:t>
      </w:r>
      <w:r w:rsidRPr="00706244">
        <w:rPr>
          <w:rFonts w:ascii="Calibri" w:eastAsia="Calibri" w:hAnsi="Calibri" w:cs="Calibri"/>
          <w:color w:val="7030A0"/>
          <w:lang w:val="pt-BR"/>
        </w:rPr>
        <w:t xml:space="preserve">, 27 </w:t>
      </w:r>
      <w:proofErr w:type="spellStart"/>
      <w:r w:rsidRPr="00706244">
        <w:rPr>
          <w:rFonts w:ascii="Calibri" w:eastAsia="Calibri" w:hAnsi="Calibri" w:cs="Calibri"/>
          <w:color w:val="7030A0"/>
          <w:lang w:val="pt-BR"/>
        </w:rPr>
        <w:t>ago</w:t>
      </w:r>
      <w:proofErr w:type="spellEnd"/>
      <w:r w:rsidRPr="00706244">
        <w:rPr>
          <w:rFonts w:ascii="Calibri" w:eastAsia="Calibri" w:hAnsi="Calibri" w:cs="Calibri"/>
          <w:color w:val="7030A0"/>
          <w:lang w:val="pt-BR"/>
        </w:rPr>
        <w:t xml:space="preserve"> 2000. Disponível em: &lt;https://www1.folha.uol.com.br/fsp/ciencia/fe2708200001.htm&gt;. Acesso em: 23 de </w:t>
      </w:r>
      <w:proofErr w:type="spellStart"/>
      <w:r w:rsidRPr="00706244">
        <w:rPr>
          <w:rFonts w:ascii="Calibri" w:eastAsia="Calibri" w:hAnsi="Calibri" w:cs="Calibri"/>
          <w:color w:val="7030A0"/>
          <w:lang w:val="pt-BR"/>
        </w:rPr>
        <w:t>abr</w:t>
      </w:r>
      <w:proofErr w:type="spellEnd"/>
      <w:r w:rsidRPr="00706244">
        <w:rPr>
          <w:rFonts w:ascii="Calibri" w:eastAsia="Calibri" w:hAnsi="Calibri" w:cs="Calibri"/>
          <w:color w:val="7030A0"/>
          <w:lang w:val="pt-BR"/>
        </w:rPr>
        <w:t xml:space="preserve"> 2020. Verbete da Enciclopédia.  </w:t>
      </w:r>
    </w:p>
    <w:p w14:paraId="2FD47C89" w14:textId="77777777" w:rsidR="00C5290A" w:rsidRPr="00706244" w:rsidRDefault="00C5290A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color w:val="7030A0"/>
          <w:lang w:val="pt-BR"/>
        </w:rPr>
      </w:pPr>
      <w:r w:rsidRPr="00706244">
        <w:rPr>
          <w:rFonts w:ascii="Calibri" w:eastAsia="Calibri" w:hAnsi="Calibri" w:cs="Calibri"/>
          <w:color w:val="7030A0"/>
          <w:lang w:val="pt-BR"/>
        </w:rPr>
        <w:t xml:space="preserve">ARTE Marajoara. In: </w:t>
      </w:r>
      <w:r w:rsidRPr="00706244">
        <w:rPr>
          <w:rFonts w:ascii="Calibri" w:eastAsia="Calibri" w:hAnsi="Calibri" w:cs="Calibri"/>
          <w:b/>
          <w:color w:val="7030A0"/>
          <w:lang w:val="pt-BR"/>
        </w:rPr>
        <w:t>ENCICLOPÉDIA Itaú Cultural de Arte e Cultura Brasileiras</w:t>
      </w:r>
      <w:r w:rsidRPr="00706244">
        <w:rPr>
          <w:rFonts w:ascii="Calibri" w:eastAsia="Calibri" w:hAnsi="Calibri" w:cs="Calibri"/>
          <w:color w:val="7030A0"/>
          <w:lang w:val="pt-BR"/>
        </w:rPr>
        <w:t xml:space="preserve">. Disponível em: &lt;http://enciclopedia.itaucultural.org.br/termo5353/arte-marajoara&gt;. Acesso em: 23 de </w:t>
      </w:r>
      <w:proofErr w:type="gramStart"/>
      <w:r w:rsidRPr="00706244">
        <w:rPr>
          <w:rFonts w:ascii="Calibri" w:eastAsia="Calibri" w:hAnsi="Calibri" w:cs="Calibri"/>
          <w:color w:val="7030A0"/>
          <w:lang w:val="pt-BR"/>
        </w:rPr>
        <w:t>Abr.</w:t>
      </w:r>
      <w:proofErr w:type="gramEnd"/>
      <w:r w:rsidRPr="00706244">
        <w:rPr>
          <w:rFonts w:ascii="Calibri" w:eastAsia="Calibri" w:hAnsi="Calibri" w:cs="Calibri"/>
          <w:color w:val="7030A0"/>
          <w:lang w:val="pt-BR"/>
        </w:rPr>
        <w:t xml:space="preserve"> 2020. Verbete da Enciclopédia.</w:t>
      </w:r>
    </w:p>
    <w:p w14:paraId="05BA6B11" w14:textId="77777777" w:rsidR="00C5290A" w:rsidRPr="00706244" w:rsidRDefault="00C5290A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color w:val="7030A0"/>
          <w:lang w:val="pt-BR"/>
        </w:rPr>
      </w:pPr>
      <w:r w:rsidRPr="00706244">
        <w:rPr>
          <w:rFonts w:ascii="Calibri" w:eastAsia="Calibri" w:hAnsi="Calibri" w:cs="Calibri"/>
          <w:color w:val="7030A0"/>
          <w:lang w:val="pt-BR"/>
        </w:rPr>
        <w:t xml:space="preserve">CULTURA Marajoara. In: </w:t>
      </w:r>
      <w:r w:rsidRPr="00706244">
        <w:rPr>
          <w:rFonts w:ascii="Calibri" w:eastAsia="Calibri" w:hAnsi="Calibri" w:cs="Calibri"/>
          <w:b/>
          <w:color w:val="7030A0"/>
          <w:lang w:val="pt-BR"/>
        </w:rPr>
        <w:t>Museu Nacional</w:t>
      </w:r>
      <w:r w:rsidRPr="00706244">
        <w:rPr>
          <w:rFonts w:ascii="Calibri" w:eastAsia="Calibri" w:hAnsi="Calibri" w:cs="Calibri"/>
          <w:color w:val="7030A0"/>
          <w:lang w:val="pt-BR"/>
        </w:rPr>
        <w:t xml:space="preserve">. Disponível em: &lt;http://www.museunacional.ufrj.br/dir/exposicoes/arqueologia/arqueologia-brasileira/marajoara.html&gt;. Acesso em: 23 de </w:t>
      </w:r>
      <w:proofErr w:type="spellStart"/>
      <w:r w:rsidRPr="00706244">
        <w:rPr>
          <w:rFonts w:ascii="Calibri" w:eastAsia="Calibri" w:hAnsi="Calibri" w:cs="Calibri"/>
          <w:color w:val="7030A0"/>
          <w:lang w:val="pt-BR"/>
        </w:rPr>
        <w:t>abr</w:t>
      </w:r>
      <w:proofErr w:type="spellEnd"/>
      <w:r w:rsidRPr="00706244">
        <w:rPr>
          <w:rFonts w:ascii="Calibri" w:eastAsia="Calibri" w:hAnsi="Calibri" w:cs="Calibri"/>
          <w:color w:val="7030A0"/>
          <w:lang w:val="pt-BR"/>
        </w:rPr>
        <w:t xml:space="preserve"> 2020. Verbete da Enciclopédia. </w:t>
      </w:r>
    </w:p>
    <w:p w14:paraId="5BAA0FBD" w14:textId="77777777" w:rsidR="00C5290A" w:rsidRPr="00706244" w:rsidRDefault="00C5290A" w:rsidP="00706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9" w:lineRule="auto"/>
        <w:rPr>
          <w:rFonts w:ascii="Calibri" w:eastAsia="Calibri" w:hAnsi="Calibri" w:cs="Calibri"/>
          <w:color w:val="7030A0"/>
        </w:rPr>
      </w:pPr>
      <w:r w:rsidRPr="00706244">
        <w:rPr>
          <w:rFonts w:ascii="Calibri" w:eastAsia="Calibri" w:hAnsi="Calibri" w:cs="Calibri"/>
          <w:color w:val="7030A0"/>
          <w:lang w:val="pt-BR"/>
        </w:rPr>
        <w:t xml:space="preserve">KALAPALO. In: </w:t>
      </w:r>
      <w:r w:rsidRPr="00706244">
        <w:rPr>
          <w:rFonts w:ascii="Calibri" w:eastAsia="Calibri" w:hAnsi="Calibri" w:cs="Calibri"/>
          <w:b/>
          <w:color w:val="7030A0"/>
          <w:lang w:val="pt-BR"/>
        </w:rPr>
        <w:t>Povos Indígenas do Brasil</w:t>
      </w:r>
      <w:r w:rsidRPr="00706244">
        <w:rPr>
          <w:rFonts w:ascii="Calibri" w:eastAsia="Calibri" w:hAnsi="Calibri" w:cs="Calibri"/>
          <w:color w:val="7030A0"/>
          <w:lang w:val="pt-BR"/>
        </w:rPr>
        <w:t xml:space="preserve">. Disponível em: &lt;https://pib.socioambiental.org/pt/Povo:Kalapalo&gt;. </w:t>
      </w:r>
      <w:proofErr w:type="spellStart"/>
      <w:r w:rsidRPr="00706244">
        <w:rPr>
          <w:rFonts w:ascii="Calibri" w:eastAsia="Calibri" w:hAnsi="Calibri" w:cs="Calibri"/>
          <w:color w:val="7030A0"/>
        </w:rPr>
        <w:t>Acesso</w:t>
      </w:r>
      <w:proofErr w:type="spellEnd"/>
      <w:r w:rsidRPr="00706244">
        <w:rPr>
          <w:rFonts w:ascii="Calibri" w:eastAsia="Calibri" w:hAnsi="Calibri" w:cs="Calibri"/>
          <w:color w:val="7030A0"/>
        </w:rPr>
        <w:t xml:space="preserve"> </w:t>
      </w:r>
      <w:proofErr w:type="spellStart"/>
      <w:r w:rsidRPr="00706244">
        <w:rPr>
          <w:rFonts w:ascii="Calibri" w:eastAsia="Calibri" w:hAnsi="Calibri" w:cs="Calibri"/>
          <w:color w:val="7030A0"/>
        </w:rPr>
        <w:t>em</w:t>
      </w:r>
      <w:proofErr w:type="spellEnd"/>
      <w:r w:rsidRPr="00706244">
        <w:rPr>
          <w:rFonts w:ascii="Calibri" w:eastAsia="Calibri" w:hAnsi="Calibri" w:cs="Calibri"/>
          <w:color w:val="7030A0"/>
        </w:rPr>
        <w:t xml:space="preserve">: 23 de </w:t>
      </w:r>
      <w:proofErr w:type="spellStart"/>
      <w:r w:rsidRPr="00706244">
        <w:rPr>
          <w:rFonts w:ascii="Calibri" w:eastAsia="Calibri" w:hAnsi="Calibri" w:cs="Calibri"/>
          <w:color w:val="7030A0"/>
        </w:rPr>
        <w:t>abr</w:t>
      </w:r>
      <w:proofErr w:type="spellEnd"/>
      <w:r w:rsidRPr="00706244">
        <w:rPr>
          <w:rFonts w:ascii="Calibri" w:eastAsia="Calibri" w:hAnsi="Calibri" w:cs="Calibri"/>
          <w:color w:val="7030A0"/>
        </w:rPr>
        <w:t xml:space="preserve"> 2020. </w:t>
      </w:r>
      <w:proofErr w:type="spellStart"/>
      <w:r w:rsidRPr="00706244">
        <w:rPr>
          <w:rFonts w:ascii="Calibri" w:eastAsia="Calibri" w:hAnsi="Calibri" w:cs="Calibri"/>
          <w:color w:val="7030A0"/>
        </w:rPr>
        <w:t>Verbete</w:t>
      </w:r>
      <w:proofErr w:type="spellEnd"/>
      <w:r w:rsidRPr="00706244">
        <w:rPr>
          <w:rFonts w:ascii="Calibri" w:eastAsia="Calibri" w:hAnsi="Calibri" w:cs="Calibri"/>
          <w:color w:val="7030A0"/>
        </w:rPr>
        <w:t xml:space="preserve"> da </w:t>
      </w:r>
      <w:proofErr w:type="spellStart"/>
      <w:r w:rsidRPr="00706244">
        <w:rPr>
          <w:rFonts w:ascii="Calibri" w:eastAsia="Calibri" w:hAnsi="Calibri" w:cs="Calibri"/>
          <w:color w:val="7030A0"/>
        </w:rPr>
        <w:t>Enciclopédia</w:t>
      </w:r>
      <w:proofErr w:type="spellEnd"/>
      <w:r w:rsidRPr="00706244">
        <w:rPr>
          <w:rFonts w:ascii="Calibri" w:eastAsia="Calibri" w:hAnsi="Calibri" w:cs="Calibri"/>
          <w:color w:val="7030A0"/>
        </w:rPr>
        <w:t xml:space="preserve">. </w:t>
      </w:r>
    </w:p>
    <w:p w14:paraId="262AB814" w14:textId="77777777" w:rsidR="00C5290A" w:rsidRPr="00706244" w:rsidRDefault="00C5290A" w:rsidP="00706244">
      <w:pPr>
        <w:rPr>
          <w:color w:val="7030A0"/>
        </w:rPr>
      </w:pPr>
    </w:p>
    <w:p w14:paraId="4FE498C1" w14:textId="77777777" w:rsidR="001C2632" w:rsidRPr="00706244" w:rsidRDefault="001C2632" w:rsidP="00706244">
      <w:pPr>
        <w:rPr>
          <w:color w:val="7030A0"/>
        </w:rPr>
      </w:pPr>
    </w:p>
    <w:sectPr w:rsidR="001C2632" w:rsidRPr="007062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0A"/>
    <w:rsid w:val="001C2632"/>
    <w:rsid w:val="00706244"/>
    <w:rsid w:val="00857BF0"/>
    <w:rsid w:val="00C5290A"/>
    <w:rsid w:val="00C7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6E40"/>
  <w15:chartTrackingRefBased/>
  <w15:docId w15:val="{6FE2E979-38F8-4551-8E87-0FC4F544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90A"/>
    <w:pPr>
      <w:spacing w:after="0" w:line="240" w:lineRule="auto"/>
    </w:pPr>
    <w:rPr>
      <w:rFonts w:asciiTheme="minorHAnsi" w:hAnsiTheme="minorHAnsi"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dc:description/>
  <cp:lastModifiedBy>Luisa</cp:lastModifiedBy>
  <cp:revision>2</cp:revision>
  <dcterms:created xsi:type="dcterms:W3CDTF">2020-05-20T17:00:00Z</dcterms:created>
  <dcterms:modified xsi:type="dcterms:W3CDTF">2020-05-20T17:00:00Z</dcterms:modified>
</cp:coreProperties>
</file>